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4F77" w14:textId="77777777" w:rsidR="00FC5847" w:rsidRPr="00FC5847" w:rsidRDefault="00FC5847" w:rsidP="00FC5847">
      <w:pPr>
        <w:pStyle w:val="Sinespaciado"/>
        <w:jc w:val="center"/>
        <w:rPr>
          <w:rFonts w:ascii="Arial" w:hAnsi="Arial" w:cs="Arial"/>
          <w:b/>
          <w:bCs/>
          <w:sz w:val="24"/>
          <w:szCs w:val="24"/>
        </w:rPr>
      </w:pPr>
      <w:r w:rsidRPr="00FC5847">
        <w:rPr>
          <w:rFonts w:ascii="Arial" w:hAnsi="Arial" w:cs="Arial"/>
          <w:b/>
          <w:bCs/>
          <w:sz w:val="24"/>
          <w:szCs w:val="24"/>
        </w:rPr>
        <w:t>OPERATIVO TORMENTA 2025, LISTO Y ACTIVO EN CANCÚN PARA PROTEGER A LAS FAMILIAS</w:t>
      </w:r>
    </w:p>
    <w:p w14:paraId="250B5928" w14:textId="77777777" w:rsidR="00FC5847" w:rsidRPr="00FC5847" w:rsidRDefault="00FC5847" w:rsidP="00FC5847">
      <w:pPr>
        <w:pStyle w:val="Sinespaciado"/>
        <w:jc w:val="both"/>
        <w:rPr>
          <w:rFonts w:ascii="Arial" w:hAnsi="Arial" w:cs="Arial"/>
          <w:b/>
          <w:bCs/>
          <w:sz w:val="24"/>
          <w:szCs w:val="24"/>
        </w:rPr>
      </w:pPr>
    </w:p>
    <w:p w14:paraId="3F680D9A" w14:textId="77777777" w:rsidR="00FC5847" w:rsidRPr="00FC5847" w:rsidRDefault="00FC5847" w:rsidP="00FC5847">
      <w:pPr>
        <w:pStyle w:val="Sinespaciado"/>
        <w:jc w:val="both"/>
        <w:rPr>
          <w:rFonts w:ascii="Arial" w:hAnsi="Arial" w:cs="Arial"/>
          <w:sz w:val="24"/>
          <w:szCs w:val="24"/>
        </w:rPr>
      </w:pPr>
      <w:r w:rsidRPr="00FC5847">
        <w:rPr>
          <w:rFonts w:ascii="Arial" w:hAnsi="Arial" w:cs="Arial"/>
          <w:b/>
          <w:bCs/>
          <w:sz w:val="24"/>
          <w:szCs w:val="24"/>
        </w:rPr>
        <w:t>Cancún, Q. R., a 27 de junio de 2025.-</w:t>
      </w:r>
      <w:r w:rsidRPr="00FC5847">
        <w:rPr>
          <w:rFonts w:ascii="Arial" w:hAnsi="Arial" w:cs="Arial"/>
          <w:sz w:val="24"/>
          <w:szCs w:val="24"/>
        </w:rPr>
        <w:t xml:space="preserve"> Por instrucciones de la </w:t>
      </w:r>
      <w:proofErr w:type="gramStart"/>
      <w:r w:rsidRPr="00FC5847">
        <w:rPr>
          <w:rFonts w:ascii="Arial" w:hAnsi="Arial" w:cs="Arial"/>
          <w:sz w:val="24"/>
          <w:szCs w:val="24"/>
        </w:rPr>
        <w:t>Presidenta</w:t>
      </w:r>
      <w:proofErr w:type="gramEnd"/>
      <w:r w:rsidRPr="00FC5847">
        <w:rPr>
          <w:rFonts w:ascii="Arial" w:hAnsi="Arial" w:cs="Arial"/>
          <w:sz w:val="24"/>
          <w:szCs w:val="24"/>
        </w:rPr>
        <w:t xml:space="preserve"> Municipal, Ana Paty Peralta, el Operativo Tormenta 2025 ya se encuentra activo en todo el municipio de Benito Juárez, con el objetivo de atender de manera oportuna cualquier situación derivada de las lluvias intensas que se prevén en las próximas horas.</w:t>
      </w:r>
    </w:p>
    <w:p w14:paraId="15DE9E05" w14:textId="77777777" w:rsidR="00FC5847" w:rsidRPr="00FC5847" w:rsidRDefault="00FC5847" w:rsidP="00FC5847">
      <w:pPr>
        <w:pStyle w:val="Sinespaciado"/>
        <w:jc w:val="both"/>
        <w:rPr>
          <w:rFonts w:ascii="Arial" w:hAnsi="Arial" w:cs="Arial"/>
          <w:sz w:val="24"/>
          <w:szCs w:val="24"/>
        </w:rPr>
      </w:pPr>
    </w:p>
    <w:p w14:paraId="1860EDD3"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El secretario general del Ayuntamiento, Pablo Gutiérrez Fernández, informó que desde la colonia Donceles 28 se realizó una supervisión de los trabajos preventivos en coordinación con las y los titulares de Protección Civil, Servicios Públicos, el Heroico Cuerpo de Bomberos y la Secretaría Municipal de Seguridad Ciudadana y Tránsito.</w:t>
      </w:r>
    </w:p>
    <w:p w14:paraId="5990807B" w14:textId="77777777" w:rsidR="00FC5847" w:rsidRPr="00FC5847" w:rsidRDefault="00FC5847" w:rsidP="00FC5847">
      <w:pPr>
        <w:pStyle w:val="Sinespaciado"/>
        <w:jc w:val="both"/>
        <w:rPr>
          <w:rFonts w:ascii="Arial" w:hAnsi="Arial" w:cs="Arial"/>
          <w:sz w:val="24"/>
          <w:szCs w:val="24"/>
        </w:rPr>
      </w:pPr>
    </w:p>
    <w:p w14:paraId="179DDDCE"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“Lo más importante es proteger la vida y el bienestar de las y los cancunenses. Estamos trabajando de manera anticipada, con compromiso y coordinación para garantizar la seguridad de todas las familias”, expresó Gutiérrez Fernández.</w:t>
      </w:r>
    </w:p>
    <w:p w14:paraId="1E52E9A0" w14:textId="77777777" w:rsidR="00FC5847" w:rsidRPr="00FC5847" w:rsidRDefault="00FC5847" w:rsidP="00FC5847">
      <w:pPr>
        <w:pStyle w:val="Sinespaciado"/>
        <w:jc w:val="both"/>
        <w:rPr>
          <w:rFonts w:ascii="Arial" w:hAnsi="Arial" w:cs="Arial"/>
          <w:sz w:val="24"/>
          <w:szCs w:val="24"/>
        </w:rPr>
      </w:pPr>
    </w:p>
    <w:p w14:paraId="6DD96508"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 xml:space="preserve">El operativo cuenta con una fuerza de mil 208 elementos y 267 vehículos de distintas dependencias como Protección Civil, Bomberos, Ecología, </w:t>
      </w:r>
      <w:proofErr w:type="spellStart"/>
      <w:r w:rsidRPr="00FC5847">
        <w:rPr>
          <w:rFonts w:ascii="Arial" w:hAnsi="Arial" w:cs="Arial"/>
          <w:sz w:val="24"/>
          <w:szCs w:val="24"/>
        </w:rPr>
        <w:t>Zofemat</w:t>
      </w:r>
      <w:proofErr w:type="spellEnd"/>
      <w:r w:rsidRPr="00FC5847">
        <w:rPr>
          <w:rFonts w:ascii="Arial" w:hAnsi="Arial" w:cs="Arial"/>
          <w:sz w:val="24"/>
          <w:szCs w:val="24"/>
        </w:rPr>
        <w:t xml:space="preserve">, Servicios Públicos, Seguridad Ciudadana y Tránsito, y </w:t>
      </w:r>
      <w:proofErr w:type="spellStart"/>
      <w:r w:rsidRPr="00FC5847">
        <w:rPr>
          <w:rFonts w:ascii="Arial" w:hAnsi="Arial" w:cs="Arial"/>
          <w:sz w:val="24"/>
          <w:szCs w:val="24"/>
        </w:rPr>
        <w:t>Siresol</w:t>
      </w:r>
      <w:proofErr w:type="spellEnd"/>
      <w:r w:rsidRPr="00FC5847">
        <w:rPr>
          <w:rFonts w:ascii="Arial" w:hAnsi="Arial" w:cs="Arial"/>
          <w:sz w:val="24"/>
          <w:szCs w:val="24"/>
        </w:rPr>
        <w:t xml:space="preserve">. Además, ya se encuentran listos paramédicos, guardavidas, ambulancias, vehículos tipo </w:t>
      </w:r>
      <w:proofErr w:type="spellStart"/>
      <w:r w:rsidRPr="00FC5847">
        <w:rPr>
          <w:rFonts w:ascii="Arial" w:hAnsi="Arial" w:cs="Arial"/>
          <w:sz w:val="24"/>
          <w:szCs w:val="24"/>
        </w:rPr>
        <w:t>vactor</w:t>
      </w:r>
      <w:proofErr w:type="spellEnd"/>
      <w:r w:rsidRPr="00FC5847">
        <w:rPr>
          <w:rFonts w:ascii="Arial" w:hAnsi="Arial" w:cs="Arial"/>
          <w:sz w:val="24"/>
          <w:szCs w:val="24"/>
        </w:rPr>
        <w:t>, motobombas, motosierras y demás herramientas necesarias para atender cualquier emergencia.</w:t>
      </w:r>
    </w:p>
    <w:p w14:paraId="4805CFCE" w14:textId="77777777" w:rsidR="00FC5847" w:rsidRPr="00FC5847" w:rsidRDefault="00FC5847" w:rsidP="00FC5847">
      <w:pPr>
        <w:pStyle w:val="Sinespaciado"/>
        <w:jc w:val="both"/>
        <w:rPr>
          <w:rFonts w:ascii="Arial" w:hAnsi="Arial" w:cs="Arial"/>
          <w:sz w:val="24"/>
          <w:szCs w:val="24"/>
        </w:rPr>
      </w:pPr>
    </w:p>
    <w:p w14:paraId="2201DAE5"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De acuerdo con el último reporte meteorológico, la onda tropical número 6 fue absorbida por una zona de baja presión con potencial ciclónico, la cual interactúa con un canal de baja presión y el ingreso de humedad. A esto se suma la aproximación de la onda tropical número 7 a la Península de Yucatán, lo que podría provocar lluvias intensas con descargas eléctricas en Quintana Roo.</w:t>
      </w:r>
    </w:p>
    <w:p w14:paraId="3C373A7D" w14:textId="77777777" w:rsidR="00FC5847" w:rsidRPr="00FC5847" w:rsidRDefault="00FC5847" w:rsidP="00FC5847">
      <w:pPr>
        <w:pStyle w:val="Sinespaciado"/>
        <w:jc w:val="both"/>
        <w:rPr>
          <w:rFonts w:ascii="Arial" w:hAnsi="Arial" w:cs="Arial"/>
          <w:sz w:val="24"/>
          <w:szCs w:val="24"/>
        </w:rPr>
      </w:pPr>
    </w:p>
    <w:p w14:paraId="2DCBA933"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Pablo Gutiérrez recordó que la temporada de huracanes inició el 1 de junio y concluirá el 30 de noviembre. “Se prevé la formación de entre 13 y 17 sistemas tropicales en el Atlántico, por eso es fundamental mantenernos informados y seguir las recomendaciones de las autoridades”, puntualizó.</w:t>
      </w:r>
    </w:p>
    <w:p w14:paraId="7926D08E" w14:textId="77777777" w:rsidR="00FC5847" w:rsidRPr="00FC5847" w:rsidRDefault="00FC5847" w:rsidP="00FC5847">
      <w:pPr>
        <w:pStyle w:val="Sinespaciado"/>
        <w:jc w:val="both"/>
        <w:rPr>
          <w:rFonts w:ascii="Arial" w:hAnsi="Arial" w:cs="Arial"/>
          <w:sz w:val="24"/>
          <w:szCs w:val="24"/>
        </w:rPr>
      </w:pPr>
    </w:p>
    <w:p w14:paraId="611BDF48"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t xml:space="preserve">Actualmente, el municipio cuenta con 82 refugios temporales habilitados, un refugio </w:t>
      </w:r>
      <w:proofErr w:type="spellStart"/>
      <w:r w:rsidRPr="00FC5847">
        <w:rPr>
          <w:rFonts w:ascii="Arial" w:hAnsi="Arial" w:cs="Arial"/>
          <w:sz w:val="24"/>
          <w:szCs w:val="24"/>
        </w:rPr>
        <w:t>pet</w:t>
      </w:r>
      <w:proofErr w:type="spellEnd"/>
      <w:r w:rsidRPr="00FC5847">
        <w:rPr>
          <w:rFonts w:ascii="Arial" w:hAnsi="Arial" w:cs="Arial"/>
          <w:sz w:val="24"/>
          <w:szCs w:val="24"/>
        </w:rPr>
        <w:t xml:space="preserve"> </w:t>
      </w:r>
      <w:proofErr w:type="spellStart"/>
      <w:r w:rsidRPr="00FC5847">
        <w:rPr>
          <w:rFonts w:ascii="Arial" w:hAnsi="Arial" w:cs="Arial"/>
          <w:sz w:val="24"/>
          <w:szCs w:val="24"/>
        </w:rPr>
        <w:t>friendly</w:t>
      </w:r>
      <w:proofErr w:type="spellEnd"/>
      <w:r w:rsidRPr="00FC5847">
        <w:rPr>
          <w:rFonts w:ascii="Arial" w:hAnsi="Arial" w:cs="Arial"/>
          <w:sz w:val="24"/>
          <w:szCs w:val="24"/>
        </w:rPr>
        <w:t xml:space="preserve"> para quienes no pueden dejar a sus animales de compañía y 76 refugios en hoteles destinados a turistas.</w:t>
      </w:r>
    </w:p>
    <w:p w14:paraId="0551A533" w14:textId="77777777" w:rsidR="00FC5847" w:rsidRPr="00FC5847" w:rsidRDefault="00FC5847" w:rsidP="00FC5847">
      <w:pPr>
        <w:pStyle w:val="Sinespaciado"/>
        <w:jc w:val="both"/>
        <w:rPr>
          <w:rFonts w:ascii="Arial" w:hAnsi="Arial" w:cs="Arial"/>
          <w:sz w:val="24"/>
          <w:szCs w:val="24"/>
        </w:rPr>
      </w:pPr>
    </w:p>
    <w:p w14:paraId="283B596A" w14:textId="77777777" w:rsidR="00FC5847" w:rsidRPr="00FC5847" w:rsidRDefault="00FC5847" w:rsidP="00FC5847">
      <w:pPr>
        <w:pStyle w:val="Sinespaciado"/>
        <w:jc w:val="both"/>
        <w:rPr>
          <w:rFonts w:ascii="Arial" w:hAnsi="Arial" w:cs="Arial"/>
          <w:sz w:val="24"/>
          <w:szCs w:val="24"/>
        </w:rPr>
      </w:pPr>
      <w:r w:rsidRPr="00FC5847">
        <w:rPr>
          <w:rFonts w:ascii="Arial" w:hAnsi="Arial" w:cs="Arial"/>
          <w:sz w:val="24"/>
          <w:szCs w:val="24"/>
        </w:rPr>
        <w:lastRenderedPageBreak/>
        <w:t xml:space="preserve">“Estamos preparados, pero lo más importante es mantener la calma, reportar al 911 cualquier emergencia, cuidarnos entre todas y todos, y seguir trabajando como comunidad. Este es un esfuerzo colectivo por Cancún”, concluyó el </w:t>
      </w:r>
      <w:proofErr w:type="gramStart"/>
      <w:r w:rsidRPr="00FC5847">
        <w:rPr>
          <w:rFonts w:ascii="Arial" w:hAnsi="Arial" w:cs="Arial"/>
          <w:sz w:val="24"/>
          <w:szCs w:val="24"/>
        </w:rPr>
        <w:t>Secretario General</w:t>
      </w:r>
      <w:proofErr w:type="gramEnd"/>
      <w:r w:rsidRPr="00FC5847">
        <w:rPr>
          <w:rFonts w:ascii="Arial" w:hAnsi="Arial" w:cs="Arial"/>
          <w:sz w:val="24"/>
          <w:szCs w:val="24"/>
        </w:rPr>
        <w:t>.</w:t>
      </w:r>
    </w:p>
    <w:p w14:paraId="07E200B7" w14:textId="77777777" w:rsidR="00FC5847" w:rsidRPr="00FC5847" w:rsidRDefault="00FC5847" w:rsidP="00FC5847">
      <w:pPr>
        <w:pStyle w:val="Sinespaciado"/>
        <w:jc w:val="both"/>
        <w:rPr>
          <w:rFonts w:ascii="Arial" w:hAnsi="Arial" w:cs="Arial"/>
          <w:sz w:val="24"/>
          <w:szCs w:val="24"/>
        </w:rPr>
      </w:pPr>
    </w:p>
    <w:p w14:paraId="45132462" w14:textId="1F8FE307" w:rsidR="0013537D" w:rsidRPr="00A959C4" w:rsidRDefault="00FC5847" w:rsidP="00FC5847">
      <w:pPr>
        <w:pStyle w:val="Sinespaciado"/>
        <w:jc w:val="center"/>
        <w:rPr>
          <w:rFonts w:ascii="Arial" w:hAnsi="Arial" w:cs="Arial"/>
          <w:sz w:val="24"/>
          <w:szCs w:val="24"/>
        </w:rPr>
      </w:pPr>
      <w:r w:rsidRPr="00FC5847">
        <w:rPr>
          <w:rFonts w:ascii="Arial" w:hAnsi="Arial" w:cs="Arial"/>
          <w:sz w:val="24"/>
          <w:szCs w:val="24"/>
        </w:rPr>
        <w:t>***</w:t>
      </w:r>
      <w:r>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E4C" w14:textId="77777777" w:rsidR="006D317F" w:rsidRDefault="006D317F" w:rsidP="0092028B">
      <w:r>
        <w:separator/>
      </w:r>
    </w:p>
  </w:endnote>
  <w:endnote w:type="continuationSeparator" w:id="0">
    <w:p w14:paraId="7CA1EEFE" w14:textId="77777777" w:rsidR="006D317F" w:rsidRDefault="006D317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FDC7" w14:textId="77777777" w:rsidR="006D317F" w:rsidRDefault="006D317F" w:rsidP="0092028B">
      <w:r>
        <w:separator/>
      </w:r>
    </w:p>
  </w:footnote>
  <w:footnote w:type="continuationSeparator" w:id="0">
    <w:p w14:paraId="712B05AE" w14:textId="77777777" w:rsidR="006D317F" w:rsidRDefault="006D317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4720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FC5847">
                            <w:rPr>
                              <w:rFonts w:cstheme="minorHAnsi"/>
                              <w:b/>
                              <w:bCs/>
                              <w:lang w:val="es-ES"/>
                            </w:rPr>
                            <w:t>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4720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FC5847">
                      <w:rPr>
                        <w:rFonts w:cstheme="minorHAnsi"/>
                        <w:b/>
                        <w:bCs/>
                        <w:lang w:val="es-ES"/>
                      </w:rPr>
                      <w:t>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D317F"/>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5847"/>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2025-06-27T21:50:00Z</dcterms:created>
  <dcterms:modified xsi:type="dcterms:W3CDTF">2025-06-27T21:50:00Z</dcterms:modified>
</cp:coreProperties>
</file>